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ПАСПОРТ УСЛУГИ (ПРОЦЕССА) СЕТЕВОЙ ОРГАНИЗАЦИИ</w:t>
      </w:r>
    </w:p>
    <w:p w:rsidR="00D811A3" w:rsidRPr="000635C4" w:rsidRDefault="00D811A3" w:rsidP="00D811A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Открытое Акционерное Общество</w:t>
      </w:r>
      <w:r w:rsidRPr="000635C4">
        <w:rPr>
          <w:rFonts w:ascii="Times New Roman" w:hAnsi="Times New Roman" w:cs="Times New Roman"/>
          <w:b/>
          <w:sz w:val="26"/>
          <w:szCs w:val="26"/>
        </w:rPr>
        <w:t xml:space="preserve"> «</w:t>
      </w:r>
      <w:r>
        <w:rPr>
          <w:rFonts w:ascii="Times New Roman" w:hAnsi="Times New Roman" w:cs="Times New Roman"/>
          <w:b/>
          <w:sz w:val="26"/>
          <w:szCs w:val="26"/>
        </w:rPr>
        <w:t>Верхне-Волжская энергетическая компания»</w:t>
      </w:r>
      <w:r w:rsidRPr="000635C4">
        <w:rPr>
          <w:rFonts w:ascii="Times New Roman" w:hAnsi="Times New Roman" w:cs="Times New Roman"/>
          <w:b/>
          <w:sz w:val="26"/>
          <w:szCs w:val="26"/>
        </w:rPr>
        <w:t>»</w:t>
      </w: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 xml:space="preserve">Проверка, в том числе снятие показаний, прибора учета </w:t>
      </w: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перед его демонтажем для ремонта, поверки или замены.</w:t>
      </w: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Круг заявителей: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физические, юридические лица, индивидуальные предприниматели.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Размер платы за предоставление услуги (процесса) и основание ее взимания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: отсутствует.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Условия оказания услуги (процесса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): личное обращение или посредством почты, при  наличии технологического присоединения к сетям </w:t>
      </w:r>
      <w:r w:rsidR="00D811A3">
        <w:rPr>
          <w:rFonts w:ascii="Times New Roman" w:eastAsia="Calibri" w:hAnsi="Times New Roman" w:cs="Times New Roman"/>
          <w:sz w:val="24"/>
          <w:szCs w:val="24"/>
          <w:lang w:eastAsia="en-US"/>
        </w:rPr>
        <w:t>ОАО «ВВЭК»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заключенного договора на электроснабжение электрической энергии с энергосбытовой организацией, либо по письму от энергосбытовой организации при заключении договора на электроснабжение электрической энергии.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Результат оказания услуги (процесса):</w:t>
      </w:r>
      <w:r w:rsidRPr="000635C4">
        <w:rPr>
          <w:rFonts w:ascii="Times New Roman" w:eastAsia="Times New Roman" w:hAnsi="Times New Roman"/>
          <w:sz w:val="24"/>
          <w:szCs w:val="24"/>
        </w:rPr>
        <w:t xml:space="preserve"> 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Акт проверки прибора учета.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Общий срок оказания услуги (процесса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): не позднее месяца, следующего за датой </w:t>
      </w:r>
      <w:r w:rsidR="00F10BE7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пос</w:t>
      </w:r>
      <w:r w:rsidR="00D811A3">
        <w:rPr>
          <w:rFonts w:ascii="Times New Roman" w:eastAsia="Calibri" w:hAnsi="Times New Roman" w:cs="Times New Roman"/>
          <w:sz w:val="24"/>
          <w:szCs w:val="24"/>
          <w:lang w:eastAsia="en-US"/>
        </w:rPr>
        <w:t>т</w:t>
      </w:r>
      <w:r w:rsidR="00F10BE7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упления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заявки.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Состав, последовательность и сроки оказания услуги (процесса):</w:t>
      </w:r>
    </w:p>
    <w:tbl>
      <w:tblPr>
        <w:tblW w:w="1516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268"/>
        <w:gridCol w:w="5953"/>
        <w:gridCol w:w="2268"/>
        <w:gridCol w:w="2268"/>
        <w:gridCol w:w="1843"/>
      </w:tblGrid>
      <w:tr w:rsidR="00A04451" w:rsidRPr="000635C4" w:rsidTr="00D9746E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N 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Этап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Содержание/условия этапа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Форма предоставления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Срок исполнения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Ссылка на нормативный правовой акт</w:t>
            </w:r>
          </w:p>
        </w:tc>
      </w:tr>
      <w:tr w:rsidR="00A04451" w:rsidRPr="000635C4" w:rsidTr="00D9746E">
        <w:trPr>
          <w:trHeight w:val="2096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Прием заявки от потребителя.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1. Реквизиты потребителя, место нахождения энергопринимающих устройств, номер договора энергоснабжения, контактные данные (включая номер телефона), описание причин, обусловивших проведение такой проверки, предполагаемую дату и время проведения данного процесса, но не ранее 7 рабочих дней со дня ее направления.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Письменное  обращение потребителя,  либо заказным письмом с уведомлением.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Не установлен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п. 149.  Постановление правительства РФ от 04.05.2012 №442.</w:t>
            </w:r>
          </w:p>
        </w:tc>
      </w:tr>
      <w:tr w:rsidR="00A04451" w:rsidRPr="000635C4" w:rsidTr="00D9746E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Уведомление энергосбытовой организации.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Уведомление энергосбытовой организации о получении заявки от собственника энергопринимающих устройств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Телефонограмма.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 течение 1 рабочего дня с даты получения заявки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9746E" w:rsidRPr="000635C4" w:rsidTr="00D9746E">
        <w:trPr>
          <w:trHeight w:val="1091"/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46E" w:rsidRPr="000635C4" w:rsidRDefault="00D9746E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3.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46E" w:rsidRPr="000635C4" w:rsidRDefault="00D9746E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Согласование предложенных в заявке даты и время снятия показаний прибора учета и его осмотра перед демонтажем.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E" w:rsidRPr="000635C4" w:rsidRDefault="00D9746E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 Рассмотрение предложенных потребителем даты и времени проведения процедуры снятия показаний прибора учета и его осмотра перед демонтажем и согласование ее.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E" w:rsidRPr="000635C4" w:rsidRDefault="00D9746E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E" w:rsidRPr="000635C4" w:rsidRDefault="00D9746E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 течение 5 рабочих дней со дня получения заявки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46E" w:rsidRPr="000635C4" w:rsidRDefault="00D9746E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п. 149.  Постановление правительства РФ от 04.05.2012 №442.</w:t>
            </w:r>
          </w:p>
        </w:tc>
      </w:tr>
      <w:tr w:rsidR="00D9746E" w:rsidRPr="000635C4" w:rsidTr="00D9746E">
        <w:trPr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46E" w:rsidRPr="000635C4" w:rsidRDefault="00D9746E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E" w:rsidRPr="000635C4" w:rsidRDefault="00D9746E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E" w:rsidRPr="000635C4" w:rsidRDefault="00D9746E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 В случае невозможности исполнения заявки в указанный заявителем срок, согласование иных даты и времени проведения процедуры снятия показаний прибора учета и его осмотра перед демонтажем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E" w:rsidRPr="000635C4" w:rsidRDefault="00D9746E" w:rsidP="00D9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Письменное предложение о новой дате и времени лично, письмом, телефонограммой.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E" w:rsidRPr="000635C4" w:rsidRDefault="00D9746E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Не позднее 3 рабочих дней со дня получения заявки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46E" w:rsidRPr="000635C4" w:rsidRDefault="00D9746E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9746E" w:rsidRPr="000635C4" w:rsidTr="00D9746E">
        <w:trPr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E" w:rsidRPr="000635C4" w:rsidRDefault="00D9746E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E" w:rsidRPr="000635C4" w:rsidRDefault="00D9746E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E" w:rsidRPr="000635C4" w:rsidRDefault="00D9746E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3. Уведомление энергосбытовой организации и собственника энергопринимающих приборов о дате, времени и месте 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>проведения процедуры снятия показаний прибора учета и его осмотра перед демонтажем с указанием сведений, содержащихся в заявке.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E" w:rsidRPr="000635C4" w:rsidRDefault="00D9746E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>Письмом  или телефонограммой</w:t>
            </w:r>
          </w:p>
          <w:p w:rsidR="00D9746E" w:rsidRPr="000635C4" w:rsidRDefault="00D9746E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E" w:rsidRPr="000635C4" w:rsidRDefault="00D9746E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в течение 1 рабочего дня со дня получения 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>заявки</w:t>
            </w:r>
          </w:p>
          <w:p w:rsidR="00D9746E" w:rsidRPr="000635C4" w:rsidRDefault="00D9746E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E" w:rsidRPr="000635C4" w:rsidRDefault="00D9746E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A04451" w:rsidRPr="000635C4" w:rsidTr="00D9746E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Техническая (инструментальная) проверка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Условие – осуществление потребителем допуска к электроустановке, подготовка рабочего места (проведение организационных и технических мероприятий по Охране Труда), наличия однолинейной расчетной схемы  и паспортов на прибор учета и измерительные трансформаторы (при их наличии)</w:t>
            </w:r>
          </w:p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Содержание: </w:t>
            </w:r>
          </w:p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 Допуск к работе персонала.</w:t>
            </w:r>
          </w:p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 Проверка места установки и схемы подключения прибора учета (в том числе проверка направления тока в электрической цепи), состояния прибора учета (наличие или отсутствие механических повреждений на корпусе прибора учета и пломб) и измерительных трансформаторов (при их наличии).</w:t>
            </w:r>
          </w:p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3.Проведение инструментальной проверки, в том числе снятие показаний.</w:t>
            </w:r>
          </w:p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4. снятие или  установка пломб и знаков визуального контроля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Не более 5 рабочих дней со дня получения заявки</w:t>
            </w:r>
          </w:p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п. 149.  Постановление правительства РФ от 04.05.2012 №442.</w:t>
            </w:r>
          </w:p>
        </w:tc>
      </w:tr>
      <w:tr w:rsidR="00A04451" w:rsidRPr="000635C4" w:rsidTr="00D9746E">
        <w:trPr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5.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Составление Акта проверки  прибора учета (измерительного комплекса)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Условие проведение инструментальной проверки.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п. 149.  Постановление правительства РФ от 04.05.2012 №442.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br/>
            </w:r>
          </w:p>
        </w:tc>
      </w:tr>
      <w:tr w:rsidR="00A04451" w:rsidRPr="000635C4" w:rsidTr="00D9746E">
        <w:trPr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 Составление Акта проверки с занесением необходимых данных, в том числе показаний прибора учета.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Акт проверки</w:t>
            </w:r>
          </w:p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По окончании инструментальной проверки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A04451" w:rsidRPr="000635C4" w:rsidTr="00D9746E">
        <w:trPr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 Направление копий актов лицам, не явившимся для участия в процедуре проверки прибора учета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Письмом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 течение 2</w:t>
            </w:r>
            <w:r w:rsidR="00D9746E" w:rsidRPr="000635C4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>рабочих дней с даты проведения инструм. проверки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735D02" w:rsidRPr="000635C4" w:rsidRDefault="00735D02" w:rsidP="00735D02">
      <w:pPr>
        <w:pStyle w:val="3"/>
        <w:shd w:val="clear" w:color="auto" w:fill="auto"/>
        <w:spacing w:after="0" w:line="220" w:lineRule="exact"/>
        <w:ind w:left="200"/>
        <w:jc w:val="both"/>
      </w:pPr>
    </w:p>
    <w:p w:rsidR="006073F4" w:rsidRDefault="006073F4" w:rsidP="006073F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Контактная информация для направления обращений размещена на сайте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hyperlink r:id="rId6" w:history="1">
        <w:r>
          <w:rPr>
            <w:rStyle w:val="a8"/>
            <w:rFonts w:ascii="Times New Roman" w:eastAsia="Calibri" w:hAnsi="Times New Roman" w:cs="Times New Roman"/>
            <w:sz w:val="24"/>
            <w:szCs w:val="24"/>
          </w:rPr>
          <w:t>http://vvek.su/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34DB4" w:rsidRPr="000635C4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822AB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C736B"/>
    <w:rsid w:val="001F2267"/>
    <w:rsid w:val="00281979"/>
    <w:rsid w:val="00297370"/>
    <w:rsid w:val="00314196"/>
    <w:rsid w:val="00354463"/>
    <w:rsid w:val="00360288"/>
    <w:rsid w:val="00371957"/>
    <w:rsid w:val="003857D4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839FD"/>
    <w:rsid w:val="00490AE3"/>
    <w:rsid w:val="0049344A"/>
    <w:rsid w:val="004977BE"/>
    <w:rsid w:val="00516E1E"/>
    <w:rsid w:val="005308D8"/>
    <w:rsid w:val="005547C4"/>
    <w:rsid w:val="00567B78"/>
    <w:rsid w:val="00570D7B"/>
    <w:rsid w:val="00571427"/>
    <w:rsid w:val="00586E66"/>
    <w:rsid w:val="005B4B4A"/>
    <w:rsid w:val="005F3B29"/>
    <w:rsid w:val="006073F4"/>
    <w:rsid w:val="006320F7"/>
    <w:rsid w:val="0064011E"/>
    <w:rsid w:val="00646405"/>
    <w:rsid w:val="0067329E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97CE2"/>
    <w:rsid w:val="007A57F6"/>
    <w:rsid w:val="00826F44"/>
    <w:rsid w:val="008360A8"/>
    <w:rsid w:val="00862183"/>
    <w:rsid w:val="008800CE"/>
    <w:rsid w:val="008803C5"/>
    <w:rsid w:val="00883542"/>
    <w:rsid w:val="008A0F01"/>
    <w:rsid w:val="008E4667"/>
    <w:rsid w:val="008F3B5E"/>
    <w:rsid w:val="009156F7"/>
    <w:rsid w:val="00921505"/>
    <w:rsid w:val="009445CC"/>
    <w:rsid w:val="009668BB"/>
    <w:rsid w:val="00985F03"/>
    <w:rsid w:val="009940C1"/>
    <w:rsid w:val="009D383C"/>
    <w:rsid w:val="009F0DC3"/>
    <w:rsid w:val="009F6903"/>
    <w:rsid w:val="00A04451"/>
    <w:rsid w:val="00A221CF"/>
    <w:rsid w:val="00A26195"/>
    <w:rsid w:val="00A65347"/>
    <w:rsid w:val="00AC66EE"/>
    <w:rsid w:val="00AD0CA2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437D4"/>
    <w:rsid w:val="00C61CDF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62563"/>
    <w:rsid w:val="00D669ED"/>
    <w:rsid w:val="00D811A3"/>
    <w:rsid w:val="00D85D4E"/>
    <w:rsid w:val="00D9746E"/>
    <w:rsid w:val="00DC3BBE"/>
    <w:rsid w:val="00DF0E95"/>
    <w:rsid w:val="00E35296"/>
    <w:rsid w:val="00E5075A"/>
    <w:rsid w:val="00E84A90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44BD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vek.s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Белов М.Ю.</cp:lastModifiedBy>
  <cp:revision>5</cp:revision>
  <cp:lastPrinted>2015-03-02T08:45:00Z</cp:lastPrinted>
  <dcterms:created xsi:type="dcterms:W3CDTF">2015-05-22T05:49:00Z</dcterms:created>
  <dcterms:modified xsi:type="dcterms:W3CDTF">2015-06-26T06:34:00Z</dcterms:modified>
</cp:coreProperties>
</file>