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DD" w:rsidRPr="00ED2FD4" w:rsidRDefault="000338DD">
      <w:pPr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15290" w:rsidRPr="00ED2FD4" w:rsidRDefault="00015290" w:rsidP="0001529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338DD" w:rsidRPr="00ED2FD4" w:rsidRDefault="00237AA9" w:rsidP="0001529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</w:pPr>
      <w:r w:rsidRPr="00ED2FD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ПАСПОРТ</w:t>
      </w:r>
      <w:r w:rsidRPr="00ED2FD4">
        <w:rPr>
          <w:rFonts w:ascii="Times New Roman" w:eastAsia="Times New Roman" w:hAnsi="Times New Roman" w:cs="Times New Roman"/>
          <w:b w:val="0"/>
          <w:color w:val="auto"/>
          <w:spacing w:val="16"/>
          <w:sz w:val="26"/>
          <w:szCs w:val="26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УСЛУГИ</w:t>
      </w:r>
      <w:r w:rsidRPr="00ED2FD4">
        <w:rPr>
          <w:rFonts w:ascii="Times New Roman" w:eastAsia="Times New Roman" w:hAnsi="Times New Roman" w:cs="Times New Roman"/>
          <w:b w:val="0"/>
          <w:color w:val="auto"/>
          <w:spacing w:val="29"/>
          <w:sz w:val="26"/>
          <w:szCs w:val="26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(ПРОЦЕССА)</w:t>
      </w:r>
      <w:r w:rsidRPr="00ED2FD4">
        <w:rPr>
          <w:rFonts w:ascii="Times New Roman" w:eastAsia="Times New Roman" w:hAnsi="Times New Roman" w:cs="Times New Roman"/>
          <w:b w:val="0"/>
          <w:color w:val="auto"/>
          <w:spacing w:val="53"/>
          <w:sz w:val="26"/>
          <w:szCs w:val="26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СЕТЕВОЙ</w:t>
      </w:r>
      <w:r w:rsidRPr="00ED2FD4">
        <w:rPr>
          <w:rFonts w:ascii="Times New Roman" w:eastAsia="Times New Roman" w:hAnsi="Times New Roman" w:cs="Times New Roman"/>
          <w:b w:val="0"/>
          <w:color w:val="auto"/>
          <w:spacing w:val="58"/>
          <w:sz w:val="26"/>
          <w:szCs w:val="26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2B602E" w:rsidRPr="00ED2FD4" w:rsidRDefault="0048288A" w:rsidP="004828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2FD4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</w:t>
      </w:r>
      <w:r w:rsidR="00244935" w:rsidRPr="00ED2F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D2FD4">
        <w:rPr>
          <w:rFonts w:ascii="Times New Roman" w:hAnsi="Times New Roman" w:cs="Times New Roman"/>
          <w:b/>
          <w:sz w:val="24"/>
          <w:szCs w:val="24"/>
          <w:lang w:val="ru-RU"/>
        </w:rPr>
        <w:t>свыше 670 кВт</w:t>
      </w:r>
    </w:p>
    <w:p w:rsidR="000338DD" w:rsidRPr="00ED2FD4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Круг</w:t>
      </w:r>
      <w:r w:rsidRPr="00ED2FD4">
        <w:rPr>
          <w:rFonts w:ascii="Times New Roman" w:eastAsia="Times New Roman" w:hAnsi="Times New Roman" w:cs="Times New Roman"/>
          <w:color w:val="auto"/>
          <w:spacing w:val="-2"/>
          <w:w w:val="91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заявителей</w:t>
      </w:r>
      <w:r w:rsidR="00E85DEE"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:</w:t>
      </w:r>
      <w:r w:rsidRPr="00ED2FD4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ED2FD4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670 кВт</w:t>
      </w:r>
      <w:r w:rsidR="00056A2B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0338DD" w:rsidRPr="00ED2FD4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Размер </w:t>
      </w:r>
      <w:r w:rsidR="00145DA9"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латы за </w:t>
      </w:r>
      <w:r w:rsidR="00145DA9"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редоставление услуги (</w:t>
      </w:r>
      <w:r w:rsidR="00145DA9"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процесса</w:t>
      </w:r>
      <w:r w:rsidRPr="00ED2FD4">
        <w:rPr>
          <w:rFonts w:ascii="Times New Roman" w:eastAsia="Times New Roman" w:hAnsi="Times New Roman" w:cs="Times New Roman"/>
          <w:color w:val="auto"/>
          <w:w w:val="91"/>
          <w:lang w:val="ru-RU"/>
        </w:rPr>
        <w:t>) и основание ее взимания:</w:t>
      </w:r>
      <w:r w:rsidR="00B01F11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Установленные </w:t>
      </w:r>
      <w:r w:rsidR="00BD363B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уполномоченным органом исполнительной власти в области государственного регулирования тарифов ставки платы за мощность, стандартизированные ставки</w:t>
      </w:r>
      <w:r w:rsidR="00B01F11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, либо решение </w:t>
      </w:r>
      <w:r w:rsidR="003C118B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РЭК </w:t>
      </w:r>
      <w:r w:rsidR="00B01F11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об установлении п</w:t>
      </w:r>
      <w:r w:rsidR="00BD363B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латы по индивидуальному проекту.</w:t>
      </w:r>
    </w:p>
    <w:p w:rsidR="000128B3" w:rsidRPr="00ED2FD4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ED2FD4">
        <w:rPr>
          <w:rFonts w:ascii="Times New Roman" w:eastAsia="Times New Roman" w:hAnsi="Times New Roman" w:cs="Times New Roman"/>
          <w:color w:val="auto"/>
          <w:w w:val="90"/>
          <w:lang w:val="ru-RU"/>
        </w:rPr>
        <w:t>Условия</w:t>
      </w:r>
      <w:r w:rsidRPr="00ED2FD4">
        <w:rPr>
          <w:rFonts w:ascii="Times New Roman" w:eastAsia="Times New Roman" w:hAnsi="Times New Roman" w:cs="Times New Roman"/>
          <w:color w:val="auto"/>
          <w:spacing w:val="-18"/>
          <w:w w:val="90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color w:val="auto"/>
          <w:w w:val="90"/>
          <w:lang w:val="ru-RU"/>
        </w:rPr>
        <w:t>оказания</w:t>
      </w:r>
      <w:r w:rsidRPr="00ED2FD4">
        <w:rPr>
          <w:rFonts w:ascii="Times New Roman" w:eastAsia="Times New Roman" w:hAnsi="Times New Roman" w:cs="Times New Roman"/>
          <w:color w:val="auto"/>
          <w:spacing w:val="43"/>
          <w:w w:val="90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color w:val="auto"/>
          <w:w w:val="90"/>
          <w:lang w:val="ru-RU"/>
        </w:rPr>
        <w:t>услуги</w:t>
      </w:r>
      <w:r w:rsidRPr="00ED2FD4">
        <w:rPr>
          <w:rFonts w:ascii="Times New Roman" w:eastAsia="Times New Roman" w:hAnsi="Times New Roman" w:cs="Times New Roman"/>
          <w:color w:val="auto"/>
          <w:spacing w:val="15"/>
          <w:w w:val="90"/>
          <w:lang w:val="ru-RU"/>
        </w:rPr>
        <w:t xml:space="preserve"> </w:t>
      </w:r>
      <w:r w:rsidRPr="00ED2FD4">
        <w:rPr>
          <w:rFonts w:ascii="Times New Roman" w:eastAsia="Times New Roman" w:hAnsi="Times New Roman" w:cs="Times New Roman"/>
          <w:color w:val="auto"/>
          <w:w w:val="90"/>
          <w:lang w:val="ru-RU"/>
        </w:rPr>
        <w:t>(</w:t>
      </w:r>
      <w:r w:rsidR="00145DA9"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t>процесса</w:t>
      </w:r>
      <w:r w:rsidR="00E85DEE"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t>):</w:t>
      </w:r>
    </w:p>
    <w:p w:rsidR="000128B3" w:rsidRPr="00ED2FD4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Максимальная мощность </w:t>
      </w:r>
      <w:proofErr w:type="spellStart"/>
      <w:r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энергопринимающих</w:t>
      </w:r>
      <w:proofErr w:type="spellEnd"/>
      <w:r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устройств составляет свыше 670 кВт.</w:t>
      </w:r>
    </w:p>
    <w:p w:rsidR="000128B3" w:rsidRPr="00ED2FD4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В заявке, направляемой заявителем</w:t>
      </w:r>
      <w:r w:rsidR="001603B1"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</w:t>
      </w:r>
      <w:r w:rsidRPr="00ED2FD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должны быть указаны следующие сведения: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FD4">
        <w:rPr>
          <w:rFonts w:ascii="Times New Roman" w:hAnsi="Times New Roman" w:cs="Times New Roman"/>
          <w:sz w:val="24"/>
          <w:szCs w:val="24"/>
          <w:lang w:val="ru-RU"/>
        </w:rPr>
        <w:t xml:space="preserve">реквизиты заявителя (для юридических лиц - полное наименование и номер записи </w:t>
      </w:r>
      <w:r w:rsidR="00FE4CC5" w:rsidRPr="00ED2F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2FD4">
        <w:rPr>
          <w:rFonts w:ascii="Times New Roman" w:hAnsi="Times New Roman" w:cs="Times New Roman"/>
          <w:sz w:val="24"/>
          <w:szCs w:val="24"/>
          <w:lang w:val="ru-RU"/>
        </w:rPr>
        <w:t>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</w:t>
      </w:r>
      <w:r w:rsidR="001603B1" w:rsidRPr="00ED2FD4">
        <w:rPr>
          <w:rFonts w:ascii="Times New Roman" w:hAnsi="Times New Roman" w:cs="Times New Roman"/>
          <w:sz w:val="24"/>
          <w:szCs w:val="24"/>
          <w:lang w:val="ru-RU"/>
        </w:rPr>
        <w:t>лей и дата ее внесения в реестр)</w:t>
      </w:r>
      <w:r w:rsidRPr="00ED2FD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498"/>
      <w:bookmarkEnd w:id="0"/>
      <w:r w:rsidRPr="00ED2FD4">
        <w:rPr>
          <w:rFonts w:ascii="Times New Roman" w:hAnsi="Times New Roman" w:cs="Times New Roman"/>
          <w:sz w:val="24"/>
          <w:szCs w:val="24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99"/>
      <w:bookmarkEnd w:id="1"/>
      <w:r w:rsidRPr="00ED2FD4">
        <w:rPr>
          <w:rFonts w:ascii="Times New Roman" w:hAnsi="Times New Roman" w:cs="Times New Roman"/>
          <w:sz w:val="24"/>
          <w:szCs w:val="24"/>
          <w:lang w:val="ru-RU"/>
        </w:rPr>
        <w:t>место нахождения заявителя;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FD4">
        <w:rPr>
          <w:rFonts w:ascii="Times New Roman" w:hAnsi="Times New Roman" w:cs="Times New Roman"/>
          <w:sz w:val="24"/>
          <w:szCs w:val="24"/>
          <w:lang w:val="ru-RU"/>
        </w:rPr>
        <w:t>запрашиваемая максимальная мощность энергопринимающих устройств заявителя;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501"/>
      <w:bookmarkEnd w:id="2"/>
      <w:r w:rsidRPr="00ED2FD4">
        <w:rPr>
          <w:rFonts w:ascii="Times New Roman" w:hAnsi="Times New Roman" w:cs="Times New Roman"/>
          <w:sz w:val="24"/>
          <w:szCs w:val="24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02"/>
      <w:bookmarkEnd w:id="3"/>
      <w:r w:rsidRPr="00ED2FD4">
        <w:rPr>
          <w:rFonts w:ascii="Times New Roman" w:hAnsi="Times New Roman" w:cs="Times New Roman"/>
          <w:sz w:val="24"/>
          <w:szCs w:val="24"/>
          <w:lang w:val="ru-RU"/>
        </w:rPr>
        <w:t>заявляемый уровень надежности энергопринимающих устройств;</w:t>
      </w:r>
    </w:p>
    <w:p w:rsidR="000128B3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506"/>
      <w:bookmarkEnd w:id="4"/>
      <w:r w:rsidRPr="00ED2FD4">
        <w:rPr>
          <w:rFonts w:ascii="Times New Roman" w:hAnsi="Times New Roman" w:cs="Times New Roman"/>
          <w:sz w:val="24"/>
          <w:szCs w:val="24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45DA9" w:rsidRPr="00ED2FD4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507"/>
      <w:bookmarkEnd w:id="5"/>
      <w:r w:rsidRPr="00ED2FD4">
        <w:rPr>
          <w:rFonts w:ascii="Times New Roman" w:hAnsi="Times New Roman" w:cs="Times New Roman"/>
          <w:sz w:val="24"/>
          <w:szCs w:val="24"/>
          <w:lang w:val="ru-RU"/>
        </w:rPr>
        <w:t xml:space="preserve">планируемое распределение максимальной мощности, сроков ввода и сведения </w:t>
      </w:r>
      <w:r w:rsidR="00FE4CC5" w:rsidRPr="00ED2F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2FD4">
        <w:rPr>
          <w:rFonts w:ascii="Times New Roman" w:hAnsi="Times New Roman" w:cs="Times New Roman"/>
          <w:sz w:val="24"/>
          <w:szCs w:val="24"/>
          <w:lang w:val="ru-RU"/>
        </w:rPr>
        <w:t>о категории надежности электроснабжения при вводе энергопринимающих устройств по этапам и очередям.</w:t>
      </w:r>
    </w:p>
    <w:p w:rsidR="00A5568E" w:rsidRPr="00ED2FD4" w:rsidRDefault="000128B3" w:rsidP="00156A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ED2FD4">
        <w:rPr>
          <w:rFonts w:ascii="Times New Roman" w:hAnsi="Times New Roman" w:cs="Times New Roman"/>
          <w:sz w:val="24"/>
          <w:szCs w:val="24"/>
          <w:lang w:val="ru-RU"/>
        </w:rPr>
        <w:t>характер нагрузки (вид производственной деятельности).</w:t>
      </w:r>
    </w:p>
    <w:p w:rsidR="00A5568E" w:rsidRPr="00ED2FD4" w:rsidRDefault="00A5568E" w:rsidP="00A556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 w:val="91"/>
          <w:sz w:val="26"/>
          <w:szCs w:val="26"/>
          <w:lang w:val="ru-RU"/>
        </w:rPr>
      </w:pPr>
    </w:p>
    <w:p w:rsidR="00B20ACA" w:rsidRDefault="00B20ACA" w:rsidP="00B20A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r w:rsidRPr="00ED2FD4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Результа</w:t>
      </w:r>
      <w:r w:rsidRPr="00ED2FD4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>т</w:t>
      </w:r>
      <w:r w:rsidRPr="00ED2FD4">
        <w:rPr>
          <w:rFonts w:ascii="Times New Roman" w:eastAsia="Times New Roman" w:hAnsi="Times New Roman" w:cs="Times New Roman"/>
          <w:b/>
          <w:spacing w:val="-30"/>
          <w:sz w:val="26"/>
          <w:szCs w:val="26"/>
          <w:lang w:val="ru-RU"/>
        </w:rPr>
        <w:t xml:space="preserve"> </w:t>
      </w:r>
      <w:r w:rsidRPr="00ED2FD4">
        <w:rPr>
          <w:rFonts w:ascii="Times New Roman" w:hAnsi="Times New Roman" w:cs="Times New Roman"/>
          <w:b/>
          <w:spacing w:val="-30"/>
          <w:sz w:val="26"/>
          <w:szCs w:val="26"/>
          <w:lang w:val="ru-RU"/>
        </w:rPr>
        <w:t>оказания</w:t>
      </w:r>
      <w:r w:rsidR="00237AA9" w:rsidRPr="00ED2FD4">
        <w:rPr>
          <w:rFonts w:ascii="Times New Roman" w:eastAsia="Times New Roman" w:hAnsi="Times New Roman" w:cs="Times New Roman"/>
          <w:b/>
          <w:spacing w:val="8"/>
          <w:w w:val="93"/>
          <w:sz w:val="26"/>
          <w:szCs w:val="26"/>
          <w:lang w:val="ru-RU"/>
        </w:rPr>
        <w:t xml:space="preserve"> </w:t>
      </w:r>
      <w:r w:rsidR="00237AA9" w:rsidRPr="00ED2FD4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услуги</w:t>
      </w:r>
      <w:r w:rsidR="00237AA9" w:rsidRPr="00ED2FD4">
        <w:rPr>
          <w:rFonts w:ascii="Times New Roman" w:eastAsia="Times New Roman" w:hAnsi="Times New Roman" w:cs="Times New Roman"/>
          <w:b/>
          <w:spacing w:val="-11"/>
          <w:w w:val="93"/>
          <w:sz w:val="26"/>
          <w:szCs w:val="26"/>
          <w:lang w:val="ru-RU"/>
        </w:rPr>
        <w:t xml:space="preserve"> </w:t>
      </w:r>
      <w:r w:rsidR="00145DA9" w:rsidRPr="00ED2FD4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(</w:t>
      </w:r>
      <w:r w:rsidR="00145DA9" w:rsidRPr="00ED2FD4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процесса</w:t>
      </w:r>
      <w:r w:rsidR="00145DA9" w:rsidRPr="00ED2FD4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)</w:t>
      </w:r>
      <w:r w:rsidR="00237AA9" w:rsidRPr="00ED2FD4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>:</w:t>
      </w:r>
      <w:r w:rsidR="00237AA9" w:rsidRPr="00ED2FD4">
        <w:rPr>
          <w:rFonts w:ascii="Times New Roman" w:eastAsia="Times New Roman" w:hAnsi="Times New Roman" w:cs="Times New Roman"/>
          <w:spacing w:val="-47"/>
          <w:sz w:val="26"/>
          <w:szCs w:val="26"/>
          <w:lang w:val="ru-RU"/>
        </w:rPr>
        <w:t xml:space="preserve"> </w:t>
      </w:r>
      <w:r w:rsidR="00D62106" w:rsidRPr="00ED2FD4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фактическое подключение энергопринимающих устройств Заявителя</w:t>
      </w:r>
      <w:r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к электрической сети.</w:t>
      </w:r>
    </w:p>
    <w:p w:rsidR="000338DD" w:rsidRPr="00B20ACA" w:rsidRDefault="00237AA9" w:rsidP="00B20A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r w:rsidRPr="00B20ACA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 xml:space="preserve">Общий </w:t>
      </w:r>
      <w:r w:rsidR="00145DA9" w:rsidRPr="00B20ACA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срок</w:t>
      </w:r>
      <w:r w:rsidRPr="00B20ACA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 xml:space="preserve"> оказания услуги </w:t>
      </w:r>
      <w:r w:rsidR="00145DA9" w:rsidRPr="00B20ACA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(процесса)</w:t>
      </w:r>
      <w:r w:rsidRPr="00B20ACA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:</w:t>
      </w:r>
      <w:r w:rsidRPr="00ED2FD4">
        <w:rPr>
          <w:rFonts w:ascii="Times New Roman" w:eastAsia="Times New Roman" w:hAnsi="Times New Roman" w:cs="Times New Roman"/>
          <w:w w:val="93"/>
          <w:lang w:val="ru-RU"/>
        </w:rPr>
        <w:t xml:space="preserve"> </w:t>
      </w:r>
      <w:r w:rsidR="00D23BD0" w:rsidRPr="00B20ACA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2 года - для заявителей, максимальная мощность </w:t>
      </w:r>
      <w:proofErr w:type="spellStart"/>
      <w:r w:rsidR="00D23BD0" w:rsidRPr="00B20ACA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энергопринимающих</w:t>
      </w:r>
      <w:proofErr w:type="spellEnd"/>
      <w:r w:rsidR="00D23BD0" w:rsidRPr="00B20ACA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</w:t>
      </w:r>
      <w:proofErr w:type="spellStart"/>
      <w:r w:rsidR="00D23BD0" w:rsidRPr="00B20ACA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энергопринимающих</w:t>
      </w:r>
      <w:proofErr w:type="spellEnd"/>
      <w:r w:rsidR="00D23BD0" w:rsidRPr="00B20ACA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энергии;</w:t>
      </w:r>
    </w:p>
    <w:p w:rsidR="00B20ACA" w:rsidRDefault="00B20ACA" w:rsidP="00B20A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w w:val="93"/>
          <w:lang w:val="ru-RU"/>
        </w:rPr>
      </w:pPr>
    </w:p>
    <w:p w:rsidR="00B20ACA" w:rsidRPr="00ED2FD4" w:rsidRDefault="00B20ACA" w:rsidP="00B20A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93"/>
          <w:lang w:val="ru-RU"/>
        </w:rPr>
      </w:pPr>
    </w:p>
    <w:p w:rsidR="002B602E" w:rsidRPr="00ED2FD4" w:rsidRDefault="00237AA9" w:rsidP="007E385C">
      <w:pPr>
        <w:pStyle w:val="2"/>
        <w:spacing w:before="0"/>
        <w:ind w:firstLine="284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lastRenderedPageBreak/>
        <w:t>Состав</w:t>
      </w:r>
      <w:r w:rsidR="00145DA9"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t>, п</w:t>
      </w:r>
      <w:r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оследовательность и сроки оказания услуги </w:t>
      </w:r>
      <w:r w:rsidR="00145DA9"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ED2FD4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</w:p>
    <w:tbl>
      <w:tblPr>
        <w:tblpPr w:leftFromText="180" w:rightFromText="180" w:vertAnchor="text" w:horzAnchor="margin" w:tblpX="-700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709"/>
        <w:gridCol w:w="2835"/>
        <w:gridCol w:w="1559"/>
        <w:gridCol w:w="3682"/>
        <w:gridCol w:w="1280"/>
      </w:tblGrid>
      <w:tr w:rsidR="007E385C" w:rsidRPr="00B20ACA" w:rsidTr="00527DAA">
        <w:trPr>
          <w:trHeight w:hRule="exact" w:val="723"/>
        </w:trPr>
        <w:tc>
          <w:tcPr>
            <w:tcW w:w="572" w:type="dxa"/>
          </w:tcPr>
          <w:p w:rsidR="00E85DEE" w:rsidRPr="00ED2FD4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E85DEE" w:rsidRPr="00ED2FD4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709" w:type="dxa"/>
          </w:tcPr>
          <w:p w:rsidR="00E85DEE" w:rsidRPr="00ED2FD4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835" w:type="dxa"/>
          </w:tcPr>
          <w:p w:rsidR="00E85DEE" w:rsidRPr="00ED2FD4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Содержание</w:t>
            </w:r>
            <w:r w:rsidR="00E85DEE"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/условия</w:t>
            </w:r>
          </w:p>
          <w:p w:rsidR="00E85DEE" w:rsidRPr="00ED2FD4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559" w:type="dxa"/>
          </w:tcPr>
          <w:p w:rsidR="00E85DEE" w:rsidRPr="00ED2FD4" w:rsidRDefault="005177F8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682" w:type="dxa"/>
          </w:tcPr>
          <w:p w:rsidR="00E85DEE" w:rsidRPr="00ED2FD4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E85DEE" w:rsidRPr="00ED2FD4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E85DEE" w:rsidRPr="00ED2FD4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7E385C" w:rsidRPr="00ED2FD4" w:rsidTr="00D23BD0">
        <w:trPr>
          <w:trHeight w:hRule="exact" w:val="1549"/>
        </w:trPr>
        <w:tc>
          <w:tcPr>
            <w:tcW w:w="572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559" w:type="dxa"/>
            <w:vAlign w:val="center"/>
          </w:tcPr>
          <w:p w:rsidR="00B01F11" w:rsidRPr="00ED2FD4" w:rsidRDefault="00D23BD0" w:rsidP="00D23BD0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 xml:space="preserve">Личное обращение, </w:t>
            </w:r>
            <w:r w:rsidR="00556A27" w:rsidRPr="00ED2FD4">
              <w:rPr>
                <w:rFonts w:ascii="Times New Roman" w:hAnsi="Times New Roman" w:cs="Times New Roman"/>
                <w:w w:val="93"/>
                <w:lang w:val="ru-RU"/>
              </w:rPr>
              <w:t>посредством почты</w:t>
            </w:r>
            <w:r>
              <w:rPr>
                <w:rFonts w:ascii="Times New Roman" w:hAnsi="Times New Roman" w:cs="Times New Roman"/>
                <w:w w:val="93"/>
                <w:lang w:val="ru-RU"/>
              </w:rPr>
              <w:t>, посредством личного кабинета</w:t>
            </w:r>
          </w:p>
        </w:tc>
        <w:tc>
          <w:tcPr>
            <w:tcW w:w="3682" w:type="dxa"/>
            <w:vAlign w:val="center"/>
          </w:tcPr>
          <w:p w:rsidR="00B01F11" w:rsidRPr="00ED2FD4" w:rsidRDefault="00B01F11" w:rsidP="00D23BD0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</w:t>
            </w:r>
            <w:r w:rsidR="00D23B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3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рабочих дней с даты получения заявки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527DAA">
        <w:trPr>
          <w:trHeight w:hRule="exact" w:val="4109"/>
        </w:trPr>
        <w:tc>
          <w:tcPr>
            <w:tcW w:w="572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559" w:type="dxa"/>
            <w:vAlign w:val="center"/>
          </w:tcPr>
          <w:p w:rsidR="00B01F11" w:rsidRPr="00ED2FD4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 xml:space="preserve">Личное </w:t>
            </w:r>
            <w:r w:rsidR="00CE7674">
              <w:rPr>
                <w:rFonts w:ascii="Times New Roman" w:hAnsi="Times New Roman" w:cs="Times New Roman"/>
                <w:w w:val="93"/>
                <w:lang w:val="ru-RU"/>
              </w:rPr>
              <w:t>обращение или посредством почты</w:t>
            </w:r>
            <w:r w:rsidR="00464AC4" w:rsidRPr="00ED2FD4">
              <w:rPr>
                <w:rFonts w:ascii="Times New Roman" w:hAnsi="Times New Roman" w:cs="Times New Roman"/>
                <w:w w:val="93"/>
                <w:lang w:val="ru-RU"/>
              </w:rPr>
              <w:t>.</w:t>
            </w:r>
          </w:p>
        </w:tc>
        <w:tc>
          <w:tcPr>
            <w:tcW w:w="3682" w:type="dxa"/>
            <w:vAlign w:val="center"/>
          </w:tcPr>
          <w:p w:rsidR="00B01F11" w:rsidRPr="00ED2FD4" w:rsidRDefault="00FE4CC5" w:rsidP="00D23BD0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</w:t>
            </w:r>
            <w:r w:rsidR="00B01F11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течение </w:t>
            </w:r>
            <w:r w:rsidR="00D23B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20 рабочих</w:t>
            </w:r>
            <w:r w:rsidR="00B01F11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дней со дня пол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учения заявки, либо недостающих</w:t>
            </w:r>
            <w:r w:rsidR="003509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B01F11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сведений</w:t>
            </w:r>
            <w:r w:rsidR="00C22D4D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</w:t>
            </w:r>
            <w:r w:rsidR="003509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C22D4D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3 рабочих дней со дня  согласо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вания ТУ с системным оператором 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br/>
              <w:t>(</w:t>
            </w:r>
            <w:r w:rsidR="00C22D4D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энергопринимающих устройств, максимальная мощность которых превышает 5 МВт или увеличивается на 5 МВт и выше в течение 15 дней со дня получения проекта технических условий от сетевой организации.)</w:t>
            </w:r>
            <w:r w:rsidR="00BD363B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C22D4D" w:rsidRPr="00ED2FD4" w:rsidTr="00527DAA">
        <w:trPr>
          <w:trHeight w:hRule="exact" w:val="574"/>
        </w:trPr>
        <w:tc>
          <w:tcPr>
            <w:tcW w:w="572" w:type="dxa"/>
            <w:vAlign w:val="center"/>
          </w:tcPr>
          <w:p w:rsidR="00C22D4D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C22D4D" w:rsidRPr="00ED2FD4" w:rsidRDefault="00C22D4D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2.1.</w:t>
            </w:r>
          </w:p>
        </w:tc>
        <w:tc>
          <w:tcPr>
            <w:tcW w:w="2835" w:type="dxa"/>
            <w:vAlign w:val="center"/>
          </w:tcPr>
          <w:p w:rsidR="00C22D4D" w:rsidRPr="00ED2FD4" w:rsidRDefault="00C22D4D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1559" w:type="dxa"/>
            <w:vAlign w:val="center"/>
          </w:tcPr>
          <w:p w:rsidR="00C22D4D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br/>
            </w:r>
          </w:p>
        </w:tc>
        <w:tc>
          <w:tcPr>
            <w:tcW w:w="3682" w:type="dxa"/>
            <w:vAlign w:val="center"/>
          </w:tcPr>
          <w:p w:rsidR="00C22D4D" w:rsidRPr="00ED2FD4" w:rsidRDefault="00C22D4D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15 дней со дня получения проекта технических условий</w:t>
            </w:r>
          </w:p>
        </w:tc>
        <w:tc>
          <w:tcPr>
            <w:tcW w:w="1280" w:type="dxa"/>
            <w:vAlign w:val="center"/>
          </w:tcPr>
          <w:p w:rsidR="00C22D4D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527DAA">
        <w:trPr>
          <w:trHeight w:hRule="exact" w:val="999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559" w:type="dxa"/>
            <w:vAlign w:val="center"/>
          </w:tcPr>
          <w:p w:rsidR="00B01F11" w:rsidRPr="00ED2FD4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</w:t>
            </w:r>
            <w:r w:rsidR="00C22D4D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(в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527DAA">
        <w:trPr>
          <w:trHeight w:hRule="exact" w:val="574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559" w:type="dxa"/>
            <w:vAlign w:val="center"/>
          </w:tcPr>
          <w:p w:rsidR="00B01F11" w:rsidRPr="00ED2FD4" w:rsidRDefault="00464AC4" w:rsidP="003C118B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527DAA">
        <w:trPr>
          <w:trHeight w:hRule="exact" w:val="4408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B01F11" w:rsidRPr="00ED2FD4" w:rsidRDefault="00464AC4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Выполнение сторонами обяза</w:t>
            </w:r>
            <w:r w:rsidR="00B01F11"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тельств по договору,  с учётом нижеследующих мероприятий:</w:t>
            </w:r>
          </w:p>
        </w:tc>
        <w:tc>
          <w:tcPr>
            <w:tcW w:w="1559" w:type="dxa"/>
            <w:vAlign w:val="center"/>
          </w:tcPr>
          <w:p w:rsidR="00B01F11" w:rsidRPr="00ED2FD4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ED2FD4" w:rsidRDefault="00350914" w:rsidP="00350914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2</w:t>
            </w:r>
            <w:r w:rsidR="00C22D4D" w:rsidRPr="00ED2FD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а</w:t>
            </w:r>
            <w:r w:rsidR="00C22D4D" w:rsidRPr="00ED2FD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 с момента заключения договора (в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включению)в инвестиционные программы сетевых организаций (в том числе смежных сетевых организаций), и (или)</w:t>
            </w:r>
            <w:r w:rsidR="00C22D4D" w:rsidRPr="00ED2FD4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26"/>
                <w:szCs w:val="26"/>
                <w:lang w:val="ru-RU"/>
              </w:rPr>
              <w:t xml:space="preserve"> </w:t>
            </w:r>
            <w:r w:rsidR="00C22D4D" w:rsidRPr="00ED2FD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</w:t>
            </w:r>
            <w:r w:rsidR="00C22D4D" w:rsidRPr="00ED2FD4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26"/>
                <w:szCs w:val="26"/>
                <w:lang w:val="ru-RU"/>
              </w:rPr>
              <w:t xml:space="preserve"> </w:t>
            </w:r>
            <w:r w:rsidR="00C22D4D" w:rsidRPr="00ED2FD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энергопринимающих устройств и (или) объектов электроэнергетики (но не более 4 лет</w:t>
            </w:r>
            <w:r w:rsidR="00C22D4D" w:rsidRPr="00ED2FD4">
              <w:rPr>
                <w:rFonts w:ascii="Times New Roman" w:eastAsia="Times New Roman" w:hAnsi="Times New Roman" w:cs="Times New Roman"/>
                <w:color w:val="000000" w:themeColor="text1"/>
                <w:w w:val="93"/>
                <w:lang w:val="ru-RU"/>
              </w:rPr>
              <w:t xml:space="preserve">) </w:t>
            </w:r>
            <w:r w:rsidR="00C22D4D" w:rsidRPr="00ED2FD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при условии готовности объектов заявителя).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ППРФ №861</w:t>
            </w:r>
            <w:r w:rsidR="00527DAA" w:rsidRPr="00ED2FD4">
              <w:rPr>
                <w:rStyle w:val="a9"/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footnoteReference w:id="1"/>
            </w:r>
          </w:p>
        </w:tc>
      </w:tr>
      <w:tr w:rsidR="007E385C" w:rsidRPr="00ED2FD4" w:rsidTr="00527DAA">
        <w:trPr>
          <w:trHeight w:hRule="exact" w:val="1408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</w:t>
            </w:r>
            <w:r w:rsidR="00464AC4"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выданным техническим условиям</w:t>
            </w:r>
          </w:p>
        </w:tc>
        <w:tc>
          <w:tcPr>
            <w:tcW w:w="1559" w:type="dxa"/>
            <w:vAlign w:val="center"/>
          </w:tcPr>
          <w:p w:rsidR="00B01F11" w:rsidRPr="00ED2FD4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ED2FD4" w:rsidRDefault="00FE4CC5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 момента получения проектной документации (В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увеличивается до 25 дней.)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527DAA">
        <w:trPr>
          <w:trHeight w:hRule="exact" w:val="1848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6D60ED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Проверка выполнения заявителем технических условий с оф</w:t>
            </w:r>
            <w:r w:rsidR="006D60E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ормлением  акта о выполнении ТУ. </w:t>
            </w:r>
          </w:p>
        </w:tc>
        <w:tc>
          <w:tcPr>
            <w:tcW w:w="1559" w:type="dxa"/>
            <w:vAlign w:val="center"/>
          </w:tcPr>
          <w:p w:rsidR="00B01F11" w:rsidRPr="00ED2FD4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Личное обращение или посредством почты</w:t>
            </w:r>
            <w:r w:rsidR="00350914">
              <w:rPr>
                <w:rFonts w:ascii="Times New Roman" w:hAnsi="Times New Roman" w:cs="Times New Roman"/>
                <w:w w:val="93"/>
                <w:lang w:val="ru-RU"/>
              </w:rPr>
              <w:t>,</w:t>
            </w:r>
            <w:r w:rsidR="00350914" w:rsidRPr="00350914">
              <w:rPr>
                <w:lang w:val="ru-RU"/>
              </w:rPr>
              <w:t xml:space="preserve"> </w:t>
            </w:r>
            <w:r w:rsidR="00350914" w:rsidRPr="00350914">
              <w:rPr>
                <w:rFonts w:ascii="Times New Roman" w:hAnsi="Times New Roman" w:cs="Times New Roman"/>
                <w:w w:val="93"/>
                <w:lang w:val="ru-RU"/>
              </w:rPr>
              <w:t>посредством личного кабинета</w:t>
            </w:r>
          </w:p>
        </w:tc>
        <w:tc>
          <w:tcPr>
            <w:tcW w:w="3682" w:type="dxa"/>
            <w:vAlign w:val="center"/>
          </w:tcPr>
          <w:p w:rsidR="00B01F11" w:rsidRPr="00ED2FD4" w:rsidRDefault="00B01F11" w:rsidP="009706C6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 выполнении технических условий). В отношении заявителей, чьи технические условия подлежат согласованию с системным оператором</w:t>
            </w:r>
            <w:r w:rsidR="00795F90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срок проведения проверки не должен превышать 25 дней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527DAA">
        <w:trPr>
          <w:trHeight w:hRule="exact" w:val="1420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835" w:type="dxa"/>
            <w:vAlign w:val="center"/>
          </w:tcPr>
          <w:p w:rsidR="00B01F11" w:rsidRPr="00ED2FD4" w:rsidRDefault="00B01F11" w:rsidP="009706C6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</w:p>
        </w:tc>
        <w:tc>
          <w:tcPr>
            <w:tcW w:w="1559" w:type="dxa"/>
            <w:vAlign w:val="center"/>
          </w:tcPr>
          <w:p w:rsidR="00B01F11" w:rsidRPr="00ED2FD4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Выезд дежурной бригады</w:t>
            </w:r>
          </w:p>
        </w:tc>
        <w:tc>
          <w:tcPr>
            <w:tcW w:w="3682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3 рабочих дней </w:t>
            </w:r>
            <w:r w:rsidR="00A5568E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с соблюдение</w:t>
            </w:r>
            <w:r w:rsidR="00A5568E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м срока установленного пунктом </w:t>
            </w:r>
            <w:r w:rsidR="00BD363B"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6</w:t>
            </w: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настоящего паспорта</w:t>
            </w:r>
          </w:p>
        </w:tc>
        <w:tc>
          <w:tcPr>
            <w:tcW w:w="1280" w:type="dxa"/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ED2FD4" w:rsidTr="00527DAA">
        <w:trPr>
          <w:trHeight w:hRule="exact" w:val="978"/>
        </w:trPr>
        <w:tc>
          <w:tcPr>
            <w:tcW w:w="572" w:type="dxa"/>
            <w:vAlign w:val="center"/>
          </w:tcPr>
          <w:p w:rsidR="00B01F11" w:rsidRPr="00ED2FD4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B01F11" w:rsidRPr="00ED2FD4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835" w:type="dxa"/>
            <w:vAlign w:val="center"/>
          </w:tcPr>
          <w:p w:rsidR="00B01F11" w:rsidRPr="00ED2FD4" w:rsidRDefault="00B20ACA" w:rsidP="00B20AC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Оформление и подписание Акта об осуществлении </w:t>
            </w:r>
            <w:r w:rsidR="00B01F11" w:rsidRPr="00ED2F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технологическо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го присоединения</w:t>
            </w:r>
            <w:bookmarkStart w:id="6" w:name="_GoBack"/>
            <w:bookmarkEnd w:id="6"/>
          </w:p>
        </w:tc>
        <w:tc>
          <w:tcPr>
            <w:tcW w:w="1559" w:type="dxa"/>
            <w:vAlign w:val="center"/>
          </w:tcPr>
          <w:p w:rsidR="00B01F11" w:rsidRPr="00ED2FD4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Личное обращение или посредством почты</w:t>
            </w:r>
          </w:p>
        </w:tc>
        <w:tc>
          <w:tcPr>
            <w:tcW w:w="3682" w:type="dxa"/>
            <w:vAlign w:val="center"/>
          </w:tcPr>
          <w:p w:rsidR="00B01F11" w:rsidRPr="00ED2FD4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D2F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01F11" w:rsidRPr="00ED2FD4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ED2FD4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</w:tbl>
    <w:p w:rsidR="00CE7674" w:rsidRDefault="00CE7674" w:rsidP="00CE76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E7674" w:rsidRPr="00CE7674" w:rsidRDefault="00CE7674" w:rsidP="00CE76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E76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Контактная информация для направления обращений размещена на сайте </w:t>
      </w:r>
      <w:r w:rsidRPr="00CE76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hyperlink r:id="rId8" w:history="1"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http</w:t>
        </w:r>
        <w:r w:rsidRPr="00CE7674">
          <w:rPr>
            <w:rStyle w:val="a4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vvek</w:t>
        </w:r>
        <w:proofErr w:type="spellEnd"/>
        <w:r w:rsidRPr="00CE7674">
          <w:rPr>
            <w:rStyle w:val="a4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su</w:t>
        </w:r>
        <w:proofErr w:type="spellEnd"/>
        <w:r w:rsidRPr="00CE7674">
          <w:rPr>
            <w:rStyle w:val="a4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</w:hyperlink>
      <w:r w:rsidRPr="00CE76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</w:p>
    <w:p w:rsidR="0026585F" w:rsidRPr="00ED2FD4" w:rsidRDefault="0026585F" w:rsidP="0026585F">
      <w:pPr>
        <w:rPr>
          <w:rFonts w:ascii="Times New Roman" w:hAnsi="Times New Roman" w:cs="Times New Roman"/>
          <w:lang w:val="ru-RU"/>
        </w:rPr>
      </w:pPr>
    </w:p>
    <w:p w:rsidR="00156A0B" w:rsidRPr="00ED2FD4" w:rsidRDefault="00156A0B" w:rsidP="00156A0B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156A0B" w:rsidRPr="00ED2FD4" w:rsidSect="00ED2FD4">
      <w:type w:val="continuous"/>
      <w:pgSz w:w="11907" w:h="16839" w:code="9"/>
      <w:pgMar w:top="567" w:right="902" w:bottom="1208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53" w:rsidRDefault="00C03453" w:rsidP="00527DAA">
      <w:pPr>
        <w:spacing w:after="0" w:line="240" w:lineRule="auto"/>
      </w:pPr>
      <w:r>
        <w:separator/>
      </w:r>
    </w:p>
  </w:endnote>
  <w:endnote w:type="continuationSeparator" w:id="0">
    <w:p w:rsidR="00C03453" w:rsidRDefault="00C03453" w:rsidP="0052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53" w:rsidRDefault="00C03453" w:rsidP="00527DAA">
      <w:pPr>
        <w:spacing w:after="0" w:line="240" w:lineRule="auto"/>
      </w:pPr>
      <w:r>
        <w:separator/>
      </w:r>
    </w:p>
  </w:footnote>
  <w:footnote w:type="continuationSeparator" w:id="0">
    <w:p w:rsidR="00C03453" w:rsidRDefault="00C03453" w:rsidP="00527DAA">
      <w:pPr>
        <w:spacing w:after="0" w:line="240" w:lineRule="auto"/>
      </w:pPr>
      <w:r>
        <w:continuationSeparator/>
      </w:r>
    </w:p>
  </w:footnote>
  <w:footnote w:id="1">
    <w:p w:rsidR="00527DAA" w:rsidRPr="00527DAA" w:rsidRDefault="00527DAA" w:rsidP="00527DAA">
      <w:pPr>
        <w:rPr>
          <w:bCs/>
          <w:sz w:val="20"/>
          <w:szCs w:val="20"/>
          <w:lang w:val="ru-RU"/>
        </w:rPr>
      </w:pPr>
      <w:r>
        <w:rPr>
          <w:rStyle w:val="a9"/>
        </w:rPr>
        <w:footnoteRef/>
      </w:r>
      <w:r w:rsidRPr="00527DAA">
        <w:rPr>
          <w:lang w:val="ru-RU"/>
        </w:rPr>
        <w:t xml:space="preserve"> </w:t>
      </w:r>
      <w:r w:rsidRPr="00527DAA">
        <w:rPr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527DAA">
        <w:rPr>
          <w:bCs/>
          <w:sz w:val="20"/>
          <w:szCs w:val="20"/>
          <w:lang w:val="ru-RU"/>
        </w:rPr>
        <w:t xml:space="preserve">утвержденных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527DAA">
        <w:rPr>
          <w:bCs/>
          <w:sz w:val="20"/>
          <w:szCs w:val="20"/>
          <w:lang w:val="ru-RU"/>
        </w:rPr>
        <w:t xml:space="preserve"> 861.</w:t>
      </w:r>
    </w:p>
    <w:p w:rsidR="00527DAA" w:rsidRPr="00527DAA" w:rsidRDefault="00527DAA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D"/>
    <w:rsid w:val="000027FE"/>
    <w:rsid w:val="000128B3"/>
    <w:rsid w:val="00015290"/>
    <w:rsid w:val="000338DD"/>
    <w:rsid w:val="00056A2B"/>
    <w:rsid w:val="00101ACC"/>
    <w:rsid w:val="00142C97"/>
    <w:rsid w:val="00145DA9"/>
    <w:rsid w:val="00156A0B"/>
    <w:rsid w:val="001603B1"/>
    <w:rsid w:val="00166FC8"/>
    <w:rsid w:val="00200D01"/>
    <w:rsid w:val="00217A98"/>
    <w:rsid w:val="00237AA9"/>
    <w:rsid w:val="00244935"/>
    <w:rsid w:val="0026585F"/>
    <w:rsid w:val="0028328D"/>
    <w:rsid w:val="002B1980"/>
    <w:rsid w:val="002B602E"/>
    <w:rsid w:val="002B785B"/>
    <w:rsid w:val="00350914"/>
    <w:rsid w:val="003C118B"/>
    <w:rsid w:val="00402335"/>
    <w:rsid w:val="00464AC4"/>
    <w:rsid w:val="0048288A"/>
    <w:rsid w:val="00490985"/>
    <w:rsid w:val="004A7A00"/>
    <w:rsid w:val="004E7F11"/>
    <w:rsid w:val="005177F8"/>
    <w:rsid w:val="00527DAA"/>
    <w:rsid w:val="00556A27"/>
    <w:rsid w:val="005854F8"/>
    <w:rsid w:val="005A1708"/>
    <w:rsid w:val="006153A8"/>
    <w:rsid w:val="006C1DA7"/>
    <w:rsid w:val="006D60ED"/>
    <w:rsid w:val="00716524"/>
    <w:rsid w:val="00795F90"/>
    <w:rsid w:val="007E385C"/>
    <w:rsid w:val="008A175D"/>
    <w:rsid w:val="009012E6"/>
    <w:rsid w:val="00957CC5"/>
    <w:rsid w:val="009706C6"/>
    <w:rsid w:val="00A12C28"/>
    <w:rsid w:val="00A264D2"/>
    <w:rsid w:val="00A36B1E"/>
    <w:rsid w:val="00A5568E"/>
    <w:rsid w:val="00A55A0C"/>
    <w:rsid w:val="00A936AD"/>
    <w:rsid w:val="00B01F11"/>
    <w:rsid w:val="00B20ACA"/>
    <w:rsid w:val="00BD363B"/>
    <w:rsid w:val="00C03453"/>
    <w:rsid w:val="00C22D4D"/>
    <w:rsid w:val="00C96347"/>
    <w:rsid w:val="00CB758D"/>
    <w:rsid w:val="00CE45AC"/>
    <w:rsid w:val="00CE7674"/>
    <w:rsid w:val="00D23BD0"/>
    <w:rsid w:val="00D62106"/>
    <w:rsid w:val="00E35933"/>
    <w:rsid w:val="00E85DEE"/>
    <w:rsid w:val="00ED2FD4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C8E3"/>
  <w15:docId w15:val="{C415B343-104A-4C8B-9D09-22798C11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27D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D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7DAA"/>
    <w:rPr>
      <w:vertAlign w:val="superscript"/>
    </w:rPr>
  </w:style>
  <w:style w:type="character" w:customStyle="1" w:styleId="aa">
    <w:name w:val="Основной текст_"/>
    <w:basedOn w:val="a0"/>
    <w:link w:val="31"/>
    <w:rsid w:val="002658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26585F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3C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ek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9C08-6D5E-4A7C-833E-FDAE695B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Тихонова О.О.</cp:lastModifiedBy>
  <cp:revision>4</cp:revision>
  <cp:lastPrinted>2017-06-06T10:29:00Z</cp:lastPrinted>
  <dcterms:created xsi:type="dcterms:W3CDTF">2022-07-13T12:43:00Z</dcterms:created>
  <dcterms:modified xsi:type="dcterms:W3CDTF">2022-07-14T10:54:00Z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