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0B" w:rsidRDefault="007E3D55" w:rsidP="00062E0B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margin-left:-53.7pt;margin-top:-47.35pt;width:539pt;height:106.9pt;z-index:251658240" coordorigin="718,470" coordsize="10920,1905">
            <v:group id="_x0000_s1027" style="position:absolute;left:718;top:470;width:10920;height:1905" coordorigin="718,470" coordsize="10920,1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718;top:540;width:3360;height:1439" wrapcoords="134 1045 134 20903 9660 20903 12880 20903 20795 18813 20661 8361 20258 6619 20929 1394 19990 1045 9660 1045 134 1045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078;top:470;width:7560;height:1905" stroked="f">
                <v:textbox style="mso-next-textbox:#_x0000_s1029">
                  <w:txbxContent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jc w:val="center"/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  <w:t xml:space="preserve">ОАО «Верхне-Волжская </w:t>
                      </w:r>
                      <w:r w:rsidRPr="00BC3524"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  <w:br/>
                        <w:t>энергетическая компания»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юр</w:t>
                      </w:r>
                      <w:proofErr w:type="gramStart"/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.а</w:t>
                      </w:r>
                      <w:proofErr w:type="gramEnd"/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дрес: 603137, Нижний Новгород, ул. Военных комиссаров, 2, а/я 435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 xml:space="preserve">почтовый адрес: </w:t>
                      </w:r>
                      <w:smartTag w:uri="urn:schemas-microsoft-com:office:smarttags" w:element="metricconverter">
                        <w:smartTagPr>
                          <w:attr w:name="ProductID" w:val="117209 г"/>
                        </w:smartTagPr>
                        <w:r w:rsidRPr="00BC3524">
                          <w:rPr>
                            <w:rFonts w:ascii="Times New Roman" w:eastAsia="Times New Roman" w:hAnsi="Times New Roman" w:cs="Arial"/>
                            <w:sz w:val="20"/>
                            <w:szCs w:val="20"/>
                          </w:rPr>
                          <w:t>117209 г</w:t>
                        </w:r>
                      </w:smartTag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. Москва, Севастопольский пр-т, д.28 корп.1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Тел. (495) 981-8835 Факс (495) 981-8834</w:t>
                      </w:r>
                    </w:p>
                    <w:p w:rsidR="00BC3524" w:rsidRPr="0020440F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  <w:p w:rsidR="00BC3524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  <w:p w:rsidR="00BC3524" w:rsidRPr="00C33432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line id="_x0000_s1030" style="position:absolute" from="858,2375" to="11078,2375" strokecolor="navy" strokeweight="1pt"/>
          </v:group>
          <o:OLEObject Type="Embed" ProgID="Visio.Drawing.11" ShapeID="_x0000_s1028" DrawAspect="Content" ObjectID="_1496046752" r:id="rId6"/>
        </w:pict>
      </w: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Pr="00C25F56" w:rsidRDefault="00BC3524" w:rsidP="00062E0B">
      <w:pPr>
        <w:pStyle w:val="Default"/>
        <w:rPr>
          <w:sz w:val="28"/>
          <w:szCs w:val="28"/>
        </w:rPr>
      </w:pP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Сведения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об объёме недопоставленной электрической энергии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в результате аварийных отключений электросетевых объектов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ОАО «ВВЭК»</w:t>
      </w:r>
    </w:p>
    <w:p w:rsidR="00062E0B" w:rsidRPr="00C25F56" w:rsidRDefault="00062E0B" w:rsidP="00C25F56">
      <w:pPr>
        <w:pStyle w:val="Default"/>
        <w:spacing w:line="360" w:lineRule="auto"/>
        <w:rPr>
          <w:sz w:val="28"/>
          <w:szCs w:val="28"/>
        </w:rPr>
      </w:pPr>
    </w:p>
    <w:p w:rsidR="00062E0B" w:rsidRPr="00C25F56" w:rsidRDefault="00BC3524" w:rsidP="00BC352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</w:t>
      </w:r>
      <w:r w:rsidR="00F6199F">
        <w:rPr>
          <w:sz w:val="28"/>
          <w:szCs w:val="28"/>
        </w:rPr>
        <w:t xml:space="preserve"> 01.04.2015</w:t>
      </w:r>
      <w:r>
        <w:rPr>
          <w:sz w:val="28"/>
          <w:szCs w:val="28"/>
        </w:rPr>
        <w:t xml:space="preserve"> </w:t>
      </w:r>
      <w:r w:rsidR="00F6199F">
        <w:rPr>
          <w:sz w:val="28"/>
          <w:szCs w:val="28"/>
        </w:rPr>
        <w:t xml:space="preserve"> </w:t>
      </w:r>
      <w:r w:rsidR="00062E0B" w:rsidRPr="00C25F56">
        <w:rPr>
          <w:sz w:val="28"/>
          <w:szCs w:val="28"/>
        </w:rPr>
        <w:t>недопоставленная электрическая энергия потребителям при аварийных отключениях электросетевых объектов обслуживаемых О</w:t>
      </w:r>
      <w:r w:rsidR="00C25F56" w:rsidRPr="00C25F56">
        <w:rPr>
          <w:sz w:val="28"/>
          <w:szCs w:val="28"/>
        </w:rPr>
        <w:t>А</w:t>
      </w:r>
      <w:r w:rsidR="00062E0B" w:rsidRPr="00C25F56">
        <w:rPr>
          <w:sz w:val="28"/>
          <w:szCs w:val="28"/>
        </w:rPr>
        <w:t>О «</w:t>
      </w:r>
      <w:r w:rsidR="00C25F56" w:rsidRPr="00C25F56">
        <w:rPr>
          <w:sz w:val="28"/>
          <w:szCs w:val="28"/>
        </w:rPr>
        <w:t>ВВЭК</w:t>
      </w:r>
      <w:r w:rsidR="00062E0B" w:rsidRPr="00C25F56">
        <w:rPr>
          <w:sz w:val="28"/>
          <w:szCs w:val="28"/>
        </w:rPr>
        <w:t xml:space="preserve">» отсутствует. </w:t>
      </w:r>
    </w:p>
    <w:p w:rsidR="00062E0B" w:rsidRPr="00C25F56" w:rsidRDefault="00062E0B" w:rsidP="00C25F56">
      <w:pPr>
        <w:spacing w:line="360" w:lineRule="auto"/>
        <w:rPr>
          <w:sz w:val="28"/>
          <w:szCs w:val="28"/>
        </w:rPr>
      </w:pPr>
    </w:p>
    <w:p w:rsidR="00C25F56" w:rsidRDefault="00C25F56" w:rsidP="00BC352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C25F56" w:rsidSect="001C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0B"/>
    <w:rsid w:val="00062E0B"/>
    <w:rsid w:val="00110D19"/>
    <w:rsid w:val="001C3CAE"/>
    <w:rsid w:val="0045236B"/>
    <w:rsid w:val="005704D4"/>
    <w:rsid w:val="007E3D55"/>
    <w:rsid w:val="00A12CCF"/>
    <w:rsid w:val="00A15CEA"/>
    <w:rsid w:val="00BC3524"/>
    <w:rsid w:val="00C25F56"/>
    <w:rsid w:val="00E808E1"/>
    <w:rsid w:val="00F6199F"/>
    <w:rsid w:val="00FD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Белов М.Ю.</cp:lastModifiedBy>
  <cp:revision>5</cp:revision>
  <dcterms:created xsi:type="dcterms:W3CDTF">2015-05-18T08:11:00Z</dcterms:created>
  <dcterms:modified xsi:type="dcterms:W3CDTF">2015-06-17T08:46:00Z</dcterms:modified>
</cp:coreProperties>
</file>